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EB8B" w14:textId="77777777" w:rsidR="007C3459" w:rsidRPr="007C3459" w:rsidRDefault="007C3459" w:rsidP="00EF6E5D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</w:pPr>
      <w:r w:rsidRPr="007C3459"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  <w:t>ОБЪЯВЛЕНИЕ</w:t>
      </w:r>
    </w:p>
    <w:p w14:paraId="289A23AA" w14:textId="77777777" w:rsidR="007C3459" w:rsidRPr="007C3459" w:rsidRDefault="007C3459" w:rsidP="00EF6E5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C34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о разъяснении приглашения</w:t>
      </w:r>
    </w:p>
    <w:p w14:paraId="3C570760" w14:textId="77777777" w:rsidR="007C3459" w:rsidRPr="007C3459" w:rsidRDefault="007C3459" w:rsidP="00EF6E5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t>Настоящий текст объявления утвержден решением оценочной комиссии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№ 2 от 13 октября 2025 года и публикуется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в соответствии со статьей 29 Закона Республики Армения «О закупках».</w:t>
      </w:r>
    </w:p>
    <w:p w14:paraId="269A6703" w14:textId="77777777" w:rsidR="007C3459" w:rsidRPr="00892416" w:rsidRDefault="007C3459" w:rsidP="00EF6E5D">
      <w:pPr>
        <w:pStyle w:val="Heading3"/>
        <w:jc w:val="center"/>
        <w:rPr>
          <w:rFonts w:ascii="GHEA Grapalat" w:hAnsi="GHEA Grapalat"/>
          <w:bCs w:val="0"/>
          <w:sz w:val="22"/>
          <w:szCs w:val="22"/>
          <w:lang w:val="af-ZA"/>
        </w:rPr>
      </w:pPr>
      <w:r w:rsidRPr="007C3459">
        <w:rPr>
          <w:rFonts w:ascii="GHEA Grapalat" w:hAnsi="GHEA Grapalat"/>
          <w:sz w:val="24"/>
          <w:szCs w:val="24"/>
          <w:lang w:val="hy-AM"/>
        </w:rPr>
        <w:t xml:space="preserve">Код процедуры: </w:t>
      </w:r>
      <w:r w:rsidRPr="00DF66B7">
        <w:rPr>
          <w:rFonts w:ascii="GHEA Grapalat" w:hAnsi="GHEA Grapalat"/>
          <w:bCs w:val="0"/>
          <w:sz w:val="22"/>
          <w:szCs w:val="22"/>
          <w:lang w:val="af-ZA"/>
        </w:rPr>
        <w:t>ԲՏԱՆ-ԷԱՃԱՊՁԲ-2025/</w:t>
      </w:r>
      <w:r w:rsidRPr="00892416">
        <w:rPr>
          <w:rFonts w:ascii="GHEA Grapalat" w:hAnsi="GHEA Grapalat"/>
          <w:bCs w:val="0"/>
          <w:sz w:val="22"/>
          <w:szCs w:val="22"/>
          <w:lang w:val="af-ZA"/>
        </w:rPr>
        <w:t>18</w:t>
      </w:r>
    </w:p>
    <w:p w14:paraId="58520AB4" w14:textId="4B2A27CC" w:rsidR="007C3459" w:rsidRPr="007C3459" w:rsidRDefault="007C3459" w:rsidP="00EF6E5D">
      <w:pPr>
        <w:pStyle w:val="Heading3"/>
        <w:jc w:val="center"/>
        <w:rPr>
          <w:rFonts w:ascii="GHEA Grapalat" w:hAnsi="GHEA Grapalat"/>
          <w:bCs w:val="0"/>
          <w:sz w:val="22"/>
          <w:szCs w:val="22"/>
          <w:lang w:val="af-ZA"/>
        </w:rPr>
      </w:pPr>
      <w:r w:rsidRPr="007C3459">
        <w:rPr>
          <w:rFonts w:ascii="GHEA Grapalat" w:hAnsi="GHEA Grapalat"/>
          <w:sz w:val="24"/>
          <w:szCs w:val="24"/>
          <w:lang w:val="hy-AM"/>
        </w:rPr>
        <w:t xml:space="preserve">Оценочная комиссия процедуры закупки с кодом </w:t>
      </w:r>
      <w:r w:rsidRPr="00DF66B7">
        <w:rPr>
          <w:rFonts w:ascii="GHEA Grapalat" w:hAnsi="GHEA Grapalat"/>
          <w:bCs w:val="0"/>
          <w:sz w:val="22"/>
          <w:szCs w:val="22"/>
          <w:lang w:val="af-ZA"/>
        </w:rPr>
        <w:t>ԲՏԱՆ-ԷԱՃԱՊՁԲ-2025/</w:t>
      </w:r>
      <w:r w:rsidRPr="00892416">
        <w:rPr>
          <w:rFonts w:ascii="GHEA Grapalat" w:hAnsi="GHEA Grapalat"/>
          <w:bCs w:val="0"/>
          <w:sz w:val="22"/>
          <w:szCs w:val="22"/>
          <w:lang w:val="af-ZA"/>
        </w:rPr>
        <w:t>18</w:t>
      </w:r>
      <w:r w:rsidRPr="007C3459">
        <w:rPr>
          <w:rFonts w:ascii="GHEA Grapalat" w:hAnsi="GHEA Grapalat"/>
          <w:sz w:val="24"/>
          <w:szCs w:val="24"/>
          <w:lang w:val="hy-AM"/>
        </w:rPr>
        <w:t>,</w:t>
      </w:r>
      <w:r w:rsidRPr="007C3459">
        <w:rPr>
          <w:rFonts w:ascii="GHEA Grapalat" w:hAnsi="GHEA Grapalat"/>
          <w:sz w:val="24"/>
          <w:szCs w:val="24"/>
          <w:lang w:val="hy-AM"/>
        </w:rPr>
        <w:br/>
        <w:t>организованной для нужд Министерства высокотехнологичной промышленности</w:t>
      </w:r>
      <w:r w:rsidRPr="007C3459">
        <w:rPr>
          <w:rFonts w:ascii="GHEA Grapalat" w:hAnsi="GHEA Grapalat"/>
          <w:sz w:val="24"/>
          <w:szCs w:val="24"/>
          <w:lang w:val="hy-AM"/>
        </w:rPr>
        <w:br/>
        <w:t>Республики Армения с целью приобретения компьютерных и файловых серверов,</w:t>
      </w:r>
      <w:r w:rsidRPr="007C3459">
        <w:rPr>
          <w:rFonts w:ascii="GHEA Grapalat" w:hAnsi="GHEA Grapalat"/>
          <w:sz w:val="24"/>
          <w:szCs w:val="24"/>
          <w:lang w:val="hy-AM"/>
        </w:rPr>
        <w:br/>
        <w:t>представляет ниже вопрос, поступивший 10.10.2025 г., и предоставленное</w:t>
      </w:r>
      <w:r w:rsidRPr="007C3459">
        <w:rPr>
          <w:rFonts w:ascii="GHEA Grapalat" w:hAnsi="GHEA Grapalat"/>
          <w:sz w:val="24"/>
          <w:szCs w:val="24"/>
          <w:lang w:val="hy-AM"/>
        </w:rPr>
        <w:br/>
        <w:t>13.10.2025 г. разъяснение по данному вопросу.</w:t>
      </w:r>
    </w:p>
    <w:p w14:paraId="5E718005" w14:textId="77777777" w:rsidR="007C3459" w:rsidRPr="007C3459" w:rsidRDefault="007C3459" w:rsidP="00EF6E5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pict w14:anchorId="62D2B50B">
          <v:rect id="_x0000_i1025" style="width:0;height:1.5pt" o:hralign="center" o:hrstd="t" o:hr="t" fillcolor="#a0a0a0" stroked="f"/>
        </w:pict>
      </w:r>
    </w:p>
    <w:p w14:paraId="4349177C" w14:textId="77777777" w:rsidR="007C3459" w:rsidRPr="007C3459" w:rsidRDefault="007C3459" w:rsidP="007C3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C34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Вопрос № 1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Уважаемый Заказчик, в технических характеристиках устройства файлового сервера, предусмотренного во 2-м лоте настоящего конкурса, указан процессор «AMD Ryzen V1500B».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Просим разъяснить: можем ли мы предложить сетевое хранилище данных другого бренда с иным процессором, но с более высокими параметрами?</w:t>
      </w:r>
    </w:p>
    <w:p w14:paraId="6616B774" w14:textId="77777777" w:rsidR="007C3459" w:rsidRPr="007C3459" w:rsidRDefault="007C3459" w:rsidP="007C3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C34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Разъяснение № 1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Изучив содержание вопроса № 1, оценочная комиссия решила дать следующее разъяснение:</w:t>
      </w:r>
    </w:p>
    <w:p w14:paraId="1088BAF4" w14:textId="77777777" w:rsidR="007C3459" w:rsidRPr="007C3459" w:rsidRDefault="007C3459" w:rsidP="007C3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t>Уважаемые коллеги,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Да, вы можете предложить.</w:t>
      </w:r>
    </w:p>
    <w:p w14:paraId="6878E600" w14:textId="77777777" w:rsidR="007C3459" w:rsidRPr="007C3459" w:rsidRDefault="007C3459" w:rsidP="007C345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pict w14:anchorId="48786134">
          <v:rect id="_x0000_i1026" style="width:0;height:1.5pt" o:hralign="center" o:hrstd="t" o:hr="t" fillcolor="#a0a0a0" stroked="f"/>
        </w:pict>
      </w:r>
    </w:p>
    <w:p w14:paraId="072FCF7C" w14:textId="77777777" w:rsidR="007C3459" w:rsidRPr="00892416" w:rsidRDefault="007C3459" w:rsidP="007C3459">
      <w:pPr>
        <w:pStyle w:val="Heading3"/>
        <w:rPr>
          <w:rFonts w:ascii="GHEA Grapalat" w:hAnsi="GHEA Grapalat"/>
          <w:bCs w:val="0"/>
          <w:sz w:val="22"/>
          <w:szCs w:val="22"/>
          <w:lang w:val="af-ZA"/>
        </w:rPr>
      </w:pPr>
      <w:r w:rsidRPr="007C3459">
        <w:rPr>
          <w:rFonts w:ascii="GHEA Grapalat" w:hAnsi="GHEA Grapalat"/>
          <w:sz w:val="24"/>
          <w:szCs w:val="24"/>
          <w:lang w:val="hy-AM"/>
        </w:rPr>
        <w:t>По вопросам, связанным с настоящим объявлением, можно обращаться к</w:t>
      </w:r>
      <w:r w:rsidRPr="007C3459">
        <w:rPr>
          <w:rFonts w:ascii="GHEA Grapalat" w:hAnsi="GHEA Grapalat"/>
          <w:sz w:val="24"/>
          <w:szCs w:val="24"/>
          <w:lang w:val="hy-AM"/>
        </w:rPr>
        <w:br/>
        <w:t xml:space="preserve">секретарю оценочной комиссии по процедуре закупки с кодом </w:t>
      </w:r>
      <w:r w:rsidRPr="00DF66B7">
        <w:rPr>
          <w:rFonts w:ascii="GHEA Grapalat" w:hAnsi="GHEA Grapalat"/>
          <w:bCs w:val="0"/>
          <w:sz w:val="22"/>
          <w:szCs w:val="22"/>
          <w:lang w:val="af-ZA"/>
        </w:rPr>
        <w:t>ԲՏԱՆ-ԷԱՃԱՊՁԲ-2025/</w:t>
      </w:r>
      <w:r w:rsidRPr="00892416">
        <w:rPr>
          <w:rFonts w:ascii="GHEA Grapalat" w:hAnsi="GHEA Grapalat"/>
          <w:bCs w:val="0"/>
          <w:sz w:val="22"/>
          <w:szCs w:val="22"/>
          <w:lang w:val="af-ZA"/>
        </w:rPr>
        <w:t>18</w:t>
      </w:r>
    </w:p>
    <w:p w14:paraId="011C7328" w14:textId="752B88D2" w:rsidR="007C3459" w:rsidRPr="007C3459" w:rsidRDefault="007C3459" w:rsidP="007C3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7C34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О. Асатрян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Телефоны: +374 10 59 01 61, +374 10 59 00 47, +374 99 699 069</w:t>
      </w:r>
      <w:r w:rsidRPr="007C34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Электронная почта: </w:t>
      </w:r>
      <w:hyperlink r:id="rId4" w:history="1">
        <w:r w:rsidRPr="007C3459">
          <w:rPr>
            <w:rStyle w:val="Hyperlink"/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ofelya.asatryan@hti.am</w:t>
        </w:r>
      </w:hyperlink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25C0053E" w14:textId="77777777" w:rsidR="00C2603C" w:rsidRPr="007C3459" w:rsidRDefault="00C2603C">
      <w:pPr>
        <w:rPr>
          <w:rFonts w:ascii="GHEA Grapalat" w:hAnsi="GHEA Grapalat"/>
          <w:lang w:val="hy-AM"/>
        </w:rPr>
      </w:pPr>
    </w:p>
    <w:sectPr w:rsidR="00C2603C" w:rsidRPr="007C3459" w:rsidSect="007C3459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90"/>
    <w:rsid w:val="007C3459"/>
    <w:rsid w:val="00955A90"/>
    <w:rsid w:val="00C2603C"/>
    <w:rsid w:val="00E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A3F0"/>
  <w15:chartTrackingRefBased/>
  <w15:docId w15:val="{FFB7F7C1-2DDE-493C-8016-3E44EF6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3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34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3459"/>
    <w:rPr>
      <w:b/>
      <w:bCs/>
    </w:rPr>
  </w:style>
  <w:style w:type="character" w:styleId="Hyperlink">
    <w:name w:val="Hyperlink"/>
    <w:basedOn w:val="DefaultParagraphFont"/>
    <w:uiPriority w:val="99"/>
    <w:unhideWhenUsed/>
    <w:rsid w:val="007C3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elya.asatryan@ht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Baghdasaryan</dc:creator>
  <cp:keywords/>
  <dc:description/>
  <cp:lastModifiedBy>Artur Baghdasaryan</cp:lastModifiedBy>
  <cp:revision>3</cp:revision>
  <dcterms:created xsi:type="dcterms:W3CDTF">2025-10-13T06:17:00Z</dcterms:created>
  <dcterms:modified xsi:type="dcterms:W3CDTF">2025-10-13T06:18:00Z</dcterms:modified>
</cp:coreProperties>
</file>